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428" w:rsidRPr="00C12428" w:rsidRDefault="00C12428" w:rsidP="00C12428">
      <w:pPr>
        <w:tabs>
          <w:tab w:val="left" w:pos="709"/>
        </w:tabs>
        <w:spacing w:line="240" w:lineRule="auto"/>
        <w:rPr>
          <w:rFonts w:ascii="Arial" w:hAnsi="Arial" w:cs="Arial"/>
          <w:b/>
          <w:sz w:val="28"/>
          <w:szCs w:val="28"/>
        </w:rPr>
      </w:pPr>
      <w:r w:rsidRPr="00C12428">
        <w:rPr>
          <w:rFonts w:ascii="Arial" w:hAnsi="Arial" w:cs="Arial"/>
          <w:b/>
          <w:sz w:val="28"/>
          <w:szCs w:val="28"/>
        </w:rPr>
        <w:t>4.3</w:t>
      </w:r>
      <w:r w:rsidRPr="00C12428">
        <w:rPr>
          <w:rFonts w:ascii="Arial" w:hAnsi="Arial" w:cs="Arial"/>
          <w:b/>
          <w:sz w:val="28"/>
          <w:szCs w:val="28"/>
        </w:rPr>
        <w:tab/>
        <w:t>Employee information</w:t>
      </w:r>
    </w:p>
    <w:p w:rsidR="00C12428" w:rsidRPr="00C12428" w:rsidRDefault="00C12428" w:rsidP="00C12428">
      <w:pPr>
        <w:spacing w:line="240" w:lineRule="auto"/>
        <w:rPr>
          <w:rFonts w:ascii="Arial" w:hAnsi="Arial" w:cs="Arial"/>
          <w:sz w:val="24"/>
          <w:szCs w:val="24"/>
        </w:rPr>
      </w:pPr>
      <w:r w:rsidRPr="00C12428">
        <w:rPr>
          <w:rFonts w:ascii="Arial" w:hAnsi="Arial" w:cs="Arial"/>
          <w:sz w:val="24"/>
          <w:szCs w:val="24"/>
        </w:rPr>
        <w:t>(Supplement to the company’s employee information, as prompted by MLC)</w:t>
      </w:r>
    </w:p>
    <w:p w:rsidR="00C12428" w:rsidRDefault="00C12428" w:rsidP="00C12428">
      <w:pPr>
        <w:spacing w:line="240" w:lineRule="auto"/>
        <w:rPr>
          <w:rFonts w:ascii="Arial" w:hAnsi="Arial" w:cs="Arial"/>
          <w:sz w:val="24"/>
          <w:szCs w:val="24"/>
          <w:u w:val="single"/>
        </w:rPr>
      </w:pPr>
    </w:p>
    <w:p w:rsidR="00C12428" w:rsidRPr="00C12428" w:rsidRDefault="00C12428" w:rsidP="00C12428">
      <w:pPr>
        <w:spacing w:line="240" w:lineRule="auto"/>
        <w:rPr>
          <w:rFonts w:ascii="Arial" w:hAnsi="Arial" w:cs="Arial"/>
          <w:sz w:val="24"/>
          <w:szCs w:val="24"/>
          <w:u w:val="single"/>
        </w:rPr>
      </w:pPr>
      <w:r w:rsidRPr="00C12428">
        <w:rPr>
          <w:rFonts w:ascii="Arial" w:hAnsi="Arial" w:cs="Arial"/>
          <w:sz w:val="24"/>
          <w:szCs w:val="24"/>
          <w:u w:val="single"/>
        </w:rPr>
        <w:t>Contract of employment</w:t>
      </w:r>
    </w:p>
    <w:p w:rsidR="00C12428" w:rsidRPr="00C12428" w:rsidRDefault="00C12428" w:rsidP="00C12428">
      <w:pPr>
        <w:pStyle w:val="Listeafsnit"/>
        <w:numPr>
          <w:ilvl w:val="0"/>
          <w:numId w:val="4"/>
        </w:numPr>
        <w:spacing w:after="0" w:line="240" w:lineRule="auto"/>
        <w:rPr>
          <w:rFonts w:ascii="Arial" w:hAnsi="Arial" w:cs="Arial"/>
          <w:sz w:val="24"/>
          <w:szCs w:val="24"/>
        </w:rPr>
      </w:pPr>
      <w:r w:rsidRPr="00C12428">
        <w:rPr>
          <w:rFonts w:ascii="Arial" w:hAnsi="Arial" w:cs="Arial"/>
          <w:sz w:val="24"/>
          <w:szCs w:val="24"/>
        </w:rPr>
        <w:t>Before commencement of service a written contract of employment shall be drawn up.</w:t>
      </w:r>
    </w:p>
    <w:p w:rsidR="00C12428" w:rsidRPr="00C12428" w:rsidRDefault="00C12428" w:rsidP="00C12428">
      <w:pPr>
        <w:pStyle w:val="Listeafsnit"/>
        <w:numPr>
          <w:ilvl w:val="0"/>
          <w:numId w:val="4"/>
        </w:numPr>
        <w:spacing w:after="0" w:line="240" w:lineRule="auto"/>
        <w:rPr>
          <w:rFonts w:ascii="Arial" w:hAnsi="Arial" w:cs="Arial"/>
          <w:sz w:val="24"/>
          <w:szCs w:val="24"/>
        </w:rPr>
      </w:pPr>
      <w:r w:rsidRPr="00C12428">
        <w:rPr>
          <w:rFonts w:ascii="Arial" w:hAnsi="Arial" w:cs="Arial"/>
          <w:sz w:val="24"/>
          <w:szCs w:val="24"/>
        </w:rPr>
        <w:t>The seafarer shall be given and be in possession of a copy of the contract of employment, signed by the company as well as the seafarer.</w:t>
      </w:r>
    </w:p>
    <w:p w:rsidR="00C12428" w:rsidRPr="00C12428" w:rsidRDefault="00C12428" w:rsidP="00C12428">
      <w:pPr>
        <w:pStyle w:val="Listeafsnit"/>
        <w:numPr>
          <w:ilvl w:val="0"/>
          <w:numId w:val="4"/>
        </w:numPr>
        <w:spacing w:after="0" w:line="240" w:lineRule="auto"/>
        <w:rPr>
          <w:rFonts w:ascii="Arial" w:hAnsi="Arial" w:cs="Arial"/>
          <w:sz w:val="24"/>
          <w:szCs w:val="24"/>
        </w:rPr>
      </w:pPr>
      <w:r w:rsidRPr="00C12428">
        <w:rPr>
          <w:rFonts w:ascii="Arial" w:hAnsi="Arial" w:cs="Arial"/>
          <w:sz w:val="24"/>
          <w:szCs w:val="24"/>
        </w:rPr>
        <w:t>The seafarer shall be offered the opportunity to examine and receive advice about the contents before signing the contract.</w:t>
      </w:r>
    </w:p>
    <w:p w:rsidR="00C12428" w:rsidRPr="00C12428" w:rsidRDefault="00C12428" w:rsidP="00C12428">
      <w:pPr>
        <w:pStyle w:val="Listeafsnit"/>
        <w:numPr>
          <w:ilvl w:val="0"/>
          <w:numId w:val="4"/>
        </w:numPr>
        <w:spacing w:after="0" w:line="240" w:lineRule="auto"/>
        <w:rPr>
          <w:rFonts w:ascii="Arial" w:hAnsi="Arial" w:cs="Arial"/>
          <w:sz w:val="24"/>
          <w:szCs w:val="24"/>
        </w:rPr>
      </w:pPr>
      <w:r w:rsidRPr="00C12428">
        <w:rPr>
          <w:rFonts w:ascii="Arial" w:hAnsi="Arial" w:cs="Arial"/>
          <w:sz w:val="24"/>
          <w:szCs w:val="24"/>
        </w:rPr>
        <w:t>The seafarer shall bring along his contract of employment, or a copy hereof, and hand it over before departure to the Master, who will keep it in his custody together with health- and qualification certificates during the seafarer’s time of service on board.</w:t>
      </w:r>
    </w:p>
    <w:p w:rsidR="00C12428" w:rsidRDefault="00C12428" w:rsidP="00C12428">
      <w:pPr>
        <w:spacing w:line="240" w:lineRule="auto"/>
        <w:rPr>
          <w:rFonts w:ascii="Arial" w:hAnsi="Arial" w:cs="Arial"/>
          <w:sz w:val="24"/>
          <w:szCs w:val="24"/>
          <w:u w:val="single"/>
        </w:rPr>
      </w:pPr>
    </w:p>
    <w:p w:rsidR="00C12428" w:rsidRPr="00C12428" w:rsidRDefault="00C12428" w:rsidP="00C12428">
      <w:pPr>
        <w:spacing w:line="240" w:lineRule="auto"/>
        <w:rPr>
          <w:rFonts w:ascii="Arial" w:hAnsi="Arial" w:cs="Arial"/>
          <w:sz w:val="24"/>
          <w:szCs w:val="24"/>
          <w:u w:val="single"/>
        </w:rPr>
      </w:pPr>
      <w:r w:rsidRPr="00C12428">
        <w:rPr>
          <w:rFonts w:ascii="Arial" w:hAnsi="Arial" w:cs="Arial"/>
          <w:sz w:val="24"/>
          <w:szCs w:val="24"/>
          <w:u w:val="single"/>
        </w:rPr>
        <w:t>At the end of service</w:t>
      </w:r>
    </w:p>
    <w:p w:rsidR="00C12428" w:rsidRPr="00C12428" w:rsidRDefault="00C12428" w:rsidP="00C12428">
      <w:pPr>
        <w:pStyle w:val="Listeafsnit"/>
        <w:numPr>
          <w:ilvl w:val="0"/>
          <w:numId w:val="3"/>
        </w:numPr>
        <w:spacing w:after="0" w:line="240" w:lineRule="auto"/>
        <w:rPr>
          <w:rFonts w:ascii="Arial" w:hAnsi="Arial" w:cs="Arial"/>
          <w:sz w:val="24"/>
          <w:szCs w:val="24"/>
        </w:rPr>
      </w:pPr>
      <w:r w:rsidRPr="00C12428">
        <w:rPr>
          <w:rFonts w:ascii="Arial" w:hAnsi="Arial" w:cs="Arial"/>
          <w:sz w:val="24"/>
          <w:szCs w:val="24"/>
        </w:rPr>
        <w:t>Certify the service in the seafarer’s seaman’s book or, if such is not required, use a standard service form and hand it to the seafarer upon request.</w:t>
      </w:r>
    </w:p>
    <w:p w:rsidR="00C12428" w:rsidRPr="00C12428" w:rsidRDefault="00C12428" w:rsidP="00C12428">
      <w:pPr>
        <w:pStyle w:val="Listeafsnit"/>
        <w:numPr>
          <w:ilvl w:val="0"/>
          <w:numId w:val="3"/>
        </w:numPr>
        <w:spacing w:after="0" w:line="240" w:lineRule="auto"/>
        <w:rPr>
          <w:rFonts w:ascii="Arial" w:hAnsi="Arial" w:cs="Arial"/>
          <w:sz w:val="24"/>
          <w:szCs w:val="24"/>
        </w:rPr>
      </w:pPr>
      <w:r w:rsidRPr="00C12428">
        <w:rPr>
          <w:rFonts w:ascii="Arial" w:hAnsi="Arial" w:cs="Arial"/>
          <w:sz w:val="24"/>
          <w:szCs w:val="24"/>
        </w:rPr>
        <w:t>Hand over medical records - containing confidential and personal information regarding examinations, prescriptions from Radio Medical, treatments and dispensation of medicine - to the seafarer.</w:t>
      </w:r>
    </w:p>
    <w:p w:rsidR="00C12428" w:rsidRPr="00C12428" w:rsidRDefault="00C12428" w:rsidP="00C12428">
      <w:pPr>
        <w:pStyle w:val="Listeafsnit"/>
        <w:numPr>
          <w:ilvl w:val="0"/>
          <w:numId w:val="3"/>
        </w:numPr>
        <w:spacing w:after="0" w:line="240" w:lineRule="auto"/>
        <w:rPr>
          <w:rFonts w:ascii="Arial" w:hAnsi="Arial" w:cs="Arial"/>
          <w:sz w:val="24"/>
          <w:szCs w:val="24"/>
        </w:rPr>
      </w:pPr>
      <w:r w:rsidRPr="00C12428">
        <w:rPr>
          <w:rFonts w:ascii="Arial" w:hAnsi="Arial" w:cs="Arial"/>
          <w:sz w:val="24"/>
          <w:szCs w:val="24"/>
        </w:rPr>
        <w:t xml:space="preserve">In cases where employment is terminated, notify the seafarer in writing about date of notice / date of termination as well as the reason for the termination. </w:t>
      </w:r>
    </w:p>
    <w:p w:rsidR="00D119C4" w:rsidRDefault="00D119C4" w:rsidP="00C12428">
      <w:pPr>
        <w:spacing w:line="240" w:lineRule="auto"/>
        <w:rPr>
          <w:rFonts w:ascii="Arial" w:hAnsi="Arial" w:cs="Arial"/>
          <w:sz w:val="24"/>
          <w:szCs w:val="24"/>
          <w:u w:val="single"/>
        </w:rPr>
      </w:pPr>
    </w:p>
    <w:p w:rsidR="00C12428" w:rsidRPr="00C12428" w:rsidRDefault="00C12428" w:rsidP="00C12428">
      <w:pPr>
        <w:spacing w:line="240" w:lineRule="auto"/>
        <w:rPr>
          <w:rFonts w:ascii="Arial" w:hAnsi="Arial" w:cs="Arial"/>
          <w:sz w:val="24"/>
          <w:szCs w:val="24"/>
          <w:u w:val="single"/>
        </w:rPr>
      </w:pPr>
      <w:bookmarkStart w:id="0" w:name="_GoBack"/>
      <w:bookmarkEnd w:id="0"/>
      <w:r w:rsidRPr="00C12428">
        <w:rPr>
          <w:rFonts w:ascii="Arial" w:hAnsi="Arial" w:cs="Arial"/>
          <w:sz w:val="24"/>
          <w:szCs w:val="24"/>
          <w:u w:val="single"/>
        </w:rPr>
        <w:t>Other</w:t>
      </w:r>
    </w:p>
    <w:p w:rsidR="00C12428" w:rsidRPr="00C12428" w:rsidRDefault="00C12428" w:rsidP="00C12428">
      <w:pPr>
        <w:spacing w:line="240" w:lineRule="auto"/>
        <w:rPr>
          <w:rFonts w:ascii="Arial" w:hAnsi="Arial" w:cs="Arial"/>
          <w:sz w:val="24"/>
          <w:szCs w:val="24"/>
        </w:rPr>
      </w:pPr>
      <w:r w:rsidRPr="00C12428">
        <w:rPr>
          <w:rFonts w:ascii="Arial" w:hAnsi="Arial" w:cs="Arial"/>
          <w:sz w:val="24"/>
          <w:szCs w:val="24"/>
        </w:rPr>
        <w:t xml:space="preserve">A copy of the </w:t>
      </w:r>
      <w:r w:rsidR="00D119C4" w:rsidRPr="00620498">
        <w:rPr>
          <w:rFonts w:ascii="Arial" w:hAnsi="Arial" w:cs="Arial"/>
          <w:sz w:val="24"/>
          <w:szCs w:val="24"/>
        </w:rPr>
        <w:t xml:space="preserve">Act on </w:t>
      </w:r>
      <w:r w:rsidR="00D119C4">
        <w:rPr>
          <w:rFonts w:ascii="Arial" w:hAnsi="Arial" w:cs="Arial"/>
          <w:sz w:val="24"/>
          <w:szCs w:val="24"/>
        </w:rPr>
        <w:t>S</w:t>
      </w:r>
      <w:r w:rsidR="00D119C4" w:rsidRPr="00620498">
        <w:rPr>
          <w:rFonts w:ascii="Arial" w:hAnsi="Arial" w:cs="Arial"/>
          <w:sz w:val="24"/>
          <w:szCs w:val="24"/>
        </w:rPr>
        <w:t xml:space="preserve">eafarers </w:t>
      </w:r>
      <w:r w:rsidR="00D119C4">
        <w:rPr>
          <w:rFonts w:ascii="Arial" w:hAnsi="Arial" w:cs="Arial"/>
          <w:sz w:val="24"/>
          <w:szCs w:val="24"/>
        </w:rPr>
        <w:t>E</w:t>
      </w:r>
      <w:r w:rsidR="00D119C4" w:rsidRPr="00620498">
        <w:rPr>
          <w:rFonts w:ascii="Arial" w:hAnsi="Arial" w:cs="Arial"/>
          <w:sz w:val="24"/>
          <w:szCs w:val="24"/>
        </w:rPr>
        <w:t>mployment etc.</w:t>
      </w:r>
      <w:r w:rsidRPr="00C12428">
        <w:rPr>
          <w:rFonts w:ascii="Arial" w:hAnsi="Arial" w:cs="Arial"/>
          <w:sz w:val="24"/>
          <w:szCs w:val="24"/>
        </w:rPr>
        <w:t xml:space="preserve"> is available on board an accessible to the seafarers.</w:t>
      </w:r>
    </w:p>
    <w:p w:rsidR="00C12428" w:rsidRPr="00C12428" w:rsidRDefault="00C12428" w:rsidP="00C12428">
      <w:pPr>
        <w:spacing w:line="240" w:lineRule="auto"/>
        <w:rPr>
          <w:rFonts w:ascii="Arial" w:hAnsi="Arial" w:cs="Arial"/>
          <w:sz w:val="24"/>
          <w:szCs w:val="24"/>
        </w:rPr>
      </w:pPr>
      <w:r w:rsidRPr="00C12428">
        <w:rPr>
          <w:rFonts w:ascii="Arial" w:hAnsi="Arial" w:cs="Arial"/>
          <w:sz w:val="24"/>
          <w:szCs w:val="24"/>
        </w:rPr>
        <w:t xml:space="preserve">The </w:t>
      </w:r>
      <w:r w:rsidR="00D119C4" w:rsidRPr="00620498">
        <w:rPr>
          <w:rFonts w:ascii="Arial" w:hAnsi="Arial" w:cs="Arial"/>
          <w:sz w:val="24"/>
          <w:szCs w:val="24"/>
        </w:rPr>
        <w:t xml:space="preserve">Act on </w:t>
      </w:r>
      <w:r w:rsidR="00D119C4">
        <w:rPr>
          <w:rFonts w:ascii="Arial" w:hAnsi="Arial" w:cs="Arial"/>
          <w:sz w:val="24"/>
          <w:szCs w:val="24"/>
        </w:rPr>
        <w:t>S</w:t>
      </w:r>
      <w:r w:rsidR="00D119C4" w:rsidRPr="00620498">
        <w:rPr>
          <w:rFonts w:ascii="Arial" w:hAnsi="Arial" w:cs="Arial"/>
          <w:sz w:val="24"/>
          <w:szCs w:val="24"/>
        </w:rPr>
        <w:t xml:space="preserve">eafarers </w:t>
      </w:r>
      <w:r w:rsidR="00D119C4">
        <w:rPr>
          <w:rFonts w:ascii="Arial" w:hAnsi="Arial" w:cs="Arial"/>
          <w:sz w:val="24"/>
          <w:szCs w:val="24"/>
        </w:rPr>
        <w:t>E</w:t>
      </w:r>
      <w:r w:rsidR="00D119C4" w:rsidRPr="00620498">
        <w:rPr>
          <w:rFonts w:ascii="Arial" w:hAnsi="Arial" w:cs="Arial"/>
          <w:sz w:val="24"/>
          <w:szCs w:val="24"/>
        </w:rPr>
        <w:t>mployment etc.</w:t>
      </w:r>
      <w:r w:rsidRPr="00C12428">
        <w:rPr>
          <w:rFonts w:ascii="Arial" w:hAnsi="Arial" w:cs="Arial"/>
          <w:sz w:val="24"/>
          <w:szCs w:val="24"/>
        </w:rPr>
        <w:t xml:space="preserve"> and other relevant Danish legislation are applicable to the terms of employment for seafarers.</w:t>
      </w:r>
    </w:p>
    <w:p w:rsidR="00C12428" w:rsidRPr="00C12428" w:rsidRDefault="00C12428" w:rsidP="00C12428">
      <w:pPr>
        <w:spacing w:line="240" w:lineRule="auto"/>
        <w:rPr>
          <w:rFonts w:ascii="Arial" w:hAnsi="Arial" w:cs="Arial"/>
          <w:sz w:val="24"/>
          <w:szCs w:val="24"/>
        </w:rPr>
      </w:pPr>
      <w:r w:rsidRPr="00C12428">
        <w:rPr>
          <w:rFonts w:ascii="Arial" w:hAnsi="Arial" w:cs="Arial"/>
          <w:sz w:val="24"/>
          <w:szCs w:val="24"/>
        </w:rPr>
        <w:t>A monthly statement of ear</w:t>
      </w:r>
      <w:r w:rsidR="00D119C4">
        <w:rPr>
          <w:rFonts w:ascii="Arial" w:hAnsi="Arial" w:cs="Arial"/>
          <w:sz w:val="24"/>
          <w:szCs w:val="24"/>
        </w:rPr>
        <w:t xml:space="preserve">ned wages and </w:t>
      </w:r>
      <w:proofErr w:type="spellStart"/>
      <w:r w:rsidR="00D119C4">
        <w:rPr>
          <w:rFonts w:ascii="Arial" w:hAnsi="Arial" w:cs="Arial"/>
          <w:sz w:val="24"/>
          <w:szCs w:val="24"/>
        </w:rPr>
        <w:t>outstandings</w:t>
      </w:r>
      <w:proofErr w:type="spellEnd"/>
      <w:r w:rsidR="00D119C4">
        <w:rPr>
          <w:rFonts w:ascii="Arial" w:hAnsi="Arial" w:cs="Arial"/>
          <w:sz w:val="24"/>
          <w:szCs w:val="24"/>
        </w:rPr>
        <w:t xml:space="preserve"> will</w:t>
      </w:r>
      <w:r w:rsidRPr="00C12428">
        <w:rPr>
          <w:rFonts w:ascii="Arial" w:hAnsi="Arial" w:cs="Arial"/>
          <w:sz w:val="24"/>
          <w:szCs w:val="24"/>
        </w:rPr>
        <w:t xml:space="preserve"> be sent to the seafarer or can be obtained from the Master.</w:t>
      </w:r>
    </w:p>
    <w:p w:rsidR="0033241E" w:rsidRPr="00C12428" w:rsidRDefault="00C12428" w:rsidP="00C12428">
      <w:pPr>
        <w:spacing w:line="240" w:lineRule="auto"/>
        <w:rPr>
          <w:rFonts w:ascii="Arial" w:hAnsi="Arial" w:cs="Arial"/>
          <w:b/>
          <w:bCs/>
          <w:sz w:val="24"/>
          <w:szCs w:val="24"/>
          <w:lang w:val="en-GB"/>
        </w:rPr>
      </w:pPr>
      <w:r w:rsidRPr="00C12428">
        <w:rPr>
          <w:rFonts w:ascii="Arial" w:hAnsi="Arial" w:cs="Arial"/>
          <w:sz w:val="24"/>
          <w:szCs w:val="24"/>
        </w:rPr>
        <w:t xml:space="preserve">The company has established a complaints procedure stating how complaints on board are handled. If a complaint lodged verbally by the seafarer to his superior cannot be immediately solved by sound judgment, a formal written complaint shall be lodged and recorded on board. The complaint is treated in accordance with established procedures which, among other things, offer the complainant the possibility of being escorted or represented during its treatment. The complaints procedure and contact information to the relevant persons and authorities are displayed on board and can be obtained from the company. </w:t>
      </w:r>
    </w:p>
    <w:sectPr w:rsidR="0033241E" w:rsidRPr="00C12428" w:rsidSect="0033241E">
      <w:headerReference w:type="default" r:id="rId9"/>
      <w:footerReference w:type="default" r:id="rId10"/>
      <w:pgSz w:w="11906" w:h="16838" w:code="9"/>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22" w:rsidRDefault="00A05F22" w:rsidP="00311F63">
      <w:r>
        <w:separator/>
      </w:r>
    </w:p>
  </w:endnote>
  <w:endnote w:type="continuationSeparator" w:id="0">
    <w:p w:rsidR="00A05F22" w:rsidRDefault="00A05F22"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A05F22" w:rsidRPr="0033241E" w:rsidRDefault="00A05F22" w:rsidP="0033241E">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D119C4">
          <w:rPr>
            <w:rFonts w:ascii="Arial" w:hAnsi="Arial" w:cs="Arial"/>
            <w:noProof/>
            <w:sz w:val="24"/>
            <w:szCs w:val="24"/>
          </w:rPr>
          <w:t>1</w:t>
        </w:r>
        <w:r w:rsidRPr="009644F3">
          <w:rPr>
            <w:rFonts w:ascii="Arial" w:hAnsi="Arial" w:cs="Arial"/>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22" w:rsidRDefault="00A05F22" w:rsidP="00311F63">
      <w:r>
        <w:separator/>
      </w:r>
    </w:p>
  </w:footnote>
  <w:footnote w:type="continuationSeparator" w:id="0">
    <w:p w:rsidR="00A05F22" w:rsidRDefault="00A05F22"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22" w:rsidRDefault="00A05F22" w:rsidP="0033241E">
    <w:pPr>
      <w:pStyle w:val="Sidehoved"/>
      <w:spacing w:after="0" w:line="240" w:lineRule="auto"/>
      <w:jc w:val="right"/>
      <w:rPr>
        <w:rFonts w:ascii="Arial" w:hAnsi="Arial" w:cs="Arial"/>
        <w:b/>
      </w:rPr>
    </w:pPr>
    <w:r>
      <w:rPr>
        <w:rFonts w:ascii="Arial" w:hAnsi="Arial" w:cs="Arial"/>
        <w:b/>
      </w:rPr>
      <w:t>MLC MANUAL – Collection of data</w:t>
    </w:r>
  </w:p>
  <w:p w:rsidR="00A05F22" w:rsidRPr="007B337D" w:rsidRDefault="00A05F22" w:rsidP="0033241E">
    <w:pPr>
      <w:pStyle w:val="Sidehoved"/>
      <w:spacing w:line="240" w:lineRule="auto"/>
      <w:jc w:val="right"/>
      <w:rPr>
        <w:rFonts w:ascii="Arial" w:hAnsi="Arial" w:cs="Arial"/>
        <w:b/>
      </w:rPr>
    </w:pPr>
    <w:r>
      <w:rPr>
        <w:rFonts w:ascii="Arial" w:hAnsi="Arial" w:cs="Arial"/>
        <w:b/>
      </w:rPr>
      <w:t xml:space="preserve">Version 1 - March </w:t>
    </w:r>
    <w:r w:rsidRPr="007B337D">
      <w:rPr>
        <w:rFonts w:ascii="Arial" w:hAnsi="Arial" w:cs="Arial"/>
        <w:b/>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1">
    <w:nsid w:val="69E71A52"/>
    <w:multiLevelType w:val="hybridMultilevel"/>
    <w:tmpl w:val="F6025C32"/>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3">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3241E"/>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6D4546"/>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3294"/>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5F22"/>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27D0"/>
    <w:rsid w:val="00B65B02"/>
    <w:rsid w:val="00B66F42"/>
    <w:rsid w:val="00B80CCB"/>
    <w:rsid w:val="00B91905"/>
    <w:rsid w:val="00BA0095"/>
    <w:rsid w:val="00BA28E6"/>
    <w:rsid w:val="00BA744F"/>
    <w:rsid w:val="00BC2C0B"/>
    <w:rsid w:val="00BC5C63"/>
    <w:rsid w:val="00BC64FE"/>
    <w:rsid w:val="00BD60D3"/>
    <w:rsid w:val="00BE0703"/>
    <w:rsid w:val="00BE7122"/>
    <w:rsid w:val="00BF00B3"/>
    <w:rsid w:val="00BF240B"/>
    <w:rsid w:val="00C05C0E"/>
    <w:rsid w:val="00C12428"/>
    <w:rsid w:val="00C14870"/>
    <w:rsid w:val="00C1605B"/>
    <w:rsid w:val="00C31EA3"/>
    <w:rsid w:val="00C42794"/>
    <w:rsid w:val="00C522C9"/>
    <w:rsid w:val="00C70773"/>
    <w:rsid w:val="00C905B5"/>
    <w:rsid w:val="00C9306F"/>
    <w:rsid w:val="00CA6404"/>
    <w:rsid w:val="00CD416A"/>
    <w:rsid w:val="00CD7519"/>
    <w:rsid w:val="00CE4A56"/>
    <w:rsid w:val="00D07EC3"/>
    <w:rsid w:val="00D119C4"/>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33C6"/>
    <w:rsid w:val="00F857CF"/>
    <w:rsid w:val="00F859D9"/>
    <w:rsid w:val="00F878E3"/>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BE6C7-096C-442D-B9BF-5AF3116C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2D506F38</Template>
  <TotalTime>5</TotalTime>
  <Pages>1</Pages>
  <Words>360</Words>
  <Characters>1859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4</cp:revision>
  <cp:lastPrinted>2013-02-22T12:29:00Z</cp:lastPrinted>
  <dcterms:created xsi:type="dcterms:W3CDTF">2013-02-20T14:16:00Z</dcterms:created>
  <dcterms:modified xsi:type="dcterms:W3CDTF">2013-02-22T12:30:00Z</dcterms:modified>
</cp:coreProperties>
</file>